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E3645">
        <w:rPr>
          <w:rFonts w:eastAsia="Times New Roman"/>
          <w:sz w:val="28"/>
          <w:szCs w:val="28"/>
        </w:rPr>
        <w:t>0</w:t>
      </w:r>
      <w:r w:rsidR="00FF57E3">
        <w:rPr>
          <w:rFonts w:eastAsia="Times New Roman"/>
          <w:sz w:val="28"/>
          <w:szCs w:val="28"/>
        </w:rPr>
        <w:t>491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926FF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FF57E3">
        <w:rPr>
          <w:sz w:val="28"/>
          <w:szCs w:val="28"/>
        </w:rPr>
        <w:t>2361</w:t>
      </w:r>
      <w:r w:rsidR="007B33CC">
        <w:rPr>
          <w:sz w:val="28"/>
          <w:szCs w:val="28"/>
        </w:rPr>
        <w:t>-</w:t>
      </w:r>
      <w:r w:rsidR="00FF57E3">
        <w:rPr>
          <w:sz w:val="28"/>
          <w:szCs w:val="28"/>
        </w:rPr>
        <w:t>58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  <w:r w:rsidRP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EA3B15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D1706">
        <w:rPr>
          <w:rFonts w:eastAsia="Times New Roman"/>
          <w:bCs/>
          <w:sz w:val="28"/>
          <w:szCs w:val="28"/>
        </w:rPr>
        <w:t>27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EE3645">
        <w:rPr>
          <w:rFonts w:eastAsia="Times New Roman"/>
          <w:bCs/>
          <w:sz w:val="28"/>
          <w:szCs w:val="28"/>
        </w:rPr>
        <w:t>мая</w:t>
      </w:r>
      <w:r w:rsidR="00911AEF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 w:rsidR="00A73639"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EE3645">
        <w:rPr>
          <w:rFonts w:eastAsia="Times New Roman"/>
          <w:bCs/>
          <w:sz w:val="28"/>
          <w:szCs w:val="28"/>
        </w:rPr>
        <w:t xml:space="preserve">  </w:t>
      </w:r>
      <w:r w:rsidR="00AD0B7D">
        <w:rPr>
          <w:rFonts w:eastAsia="Times New Roman"/>
          <w:bCs/>
          <w:sz w:val="28"/>
          <w:szCs w:val="28"/>
        </w:rPr>
        <w:t xml:space="preserve"> </w:t>
      </w:r>
      <w:r w:rsidR="002816B0">
        <w:rPr>
          <w:rFonts w:eastAsia="Times New Roman"/>
          <w:bCs/>
          <w:sz w:val="28"/>
          <w:szCs w:val="28"/>
        </w:rPr>
        <w:t xml:space="preserve"> </w:t>
      </w:r>
      <w:r w:rsidR="00AD0B7D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Мировой судья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Светлана Валерьевна Михеева,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</w:t>
      </w:r>
      <w:r>
        <w:rPr>
          <w:rFonts w:eastAsia="Times New Roman"/>
          <w:sz w:val="28"/>
          <w:szCs w:val="28"/>
        </w:rPr>
        <w:t>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2816B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177F27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3 000</w:t>
      </w:r>
      <w:r w:rsidR="001709EE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ч. 3 ст. 12.23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FF57E3" w:rsidRPr="00FF57E3" w:rsidP="00FF57E3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FF57E3">
        <w:rPr>
          <w:spacing w:val="-1"/>
          <w:sz w:val="28"/>
          <w:szCs w:val="28"/>
        </w:rPr>
        <w:t xml:space="preserve"> надлежаще извеще</w:t>
      </w:r>
      <w:r w:rsidRPr="00FF57E3">
        <w:rPr>
          <w:spacing w:val="-1"/>
          <w:sz w:val="28"/>
          <w:szCs w:val="28"/>
        </w:rPr>
        <w:t>н о времени и месте рассмотрения дела /повестка/,</w:t>
      </w:r>
      <w:r w:rsidRPr="00FF57E3">
        <w:rPr>
          <w:sz w:val="28"/>
          <w:szCs w:val="28"/>
        </w:rPr>
        <w:t xml:space="preserve"> </w:t>
      </w:r>
      <w:r w:rsidRPr="00FF57E3">
        <w:rPr>
          <w:iCs/>
          <w:sz w:val="28"/>
          <w:szCs w:val="28"/>
        </w:rPr>
        <w:t>в судебное заседание не явился, заявлений о рассмотрении дела в его отсутствие не предоставил, в деле имеется конверт с отметкой «истек срок хранения».</w:t>
      </w:r>
    </w:p>
    <w:p w:rsidR="00FF57E3" w:rsidRPr="00FF57E3" w:rsidP="00FF57E3">
      <w:pPr>
        <w:shd w:val="clear" w:color="auto" w:fill="FFFFFF"/>
        <w:ind w:firstLine="674"/>
        <w:jc w:val="both"/>
        <w:rPr>
          <w:sz w:val="28"/>
          <w:szCs w:val="28"/>
        </w:rPr>
      </w:pPr>
      <w:r w:rsidRPr="00FF57E3">
        <w:rPr>
          <w:sz w:val="28"/>
          <w:szCs w:val="28"/>
        </w:rPr>
        <w:t xml:space="preserve">Согласно п. 6 </w:t>
      </w:r>
      <w:hyperlink r:id="rId5" w:history="1">
        <w:r w:rsidRPr="00FF57E3">
          <w:rPr>
            <w:rStyle w:val="Hyperlink"/>
            <w:color w:val="auto"/>
            <w:sz w:val="28"/>
            <w:szCs w:val="28"/>
            <w:u w:val="none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FF57E3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FF57E3">
          <w:rPr>
            <w:rStyle w:val="Hyperlink"/>
            <w:color w:val="auto"/>
            <w:sz w:val="28"/>
            <w:szCs w:val="28"/>
            <w:u w:val="none"/>
          </w:rPr>
          <w:t>статьей 29.6</w:t>
        </w:r>
      </w:hyperlink>
      <w:r w:rsidRPr="00FF57E3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FF57E3">
          <w:rPr>
            <w:rStyle w:val="Hyperlink"/>
            <w:color w:val="auto"/>
            <w:sz w:val="28"/>
            <w:szCs w:val="28"/>
            <w:u w:val="none"/>
          </w:rPr>
          <w:t>КоАП</w:t>
        </w:r>
      </w:hyperlink>
      <w:r w:rsidRPr="00FF57E3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</w:t>
      </w:r>
      <w:r w:rsidRPr="00FF57E3">
        <w:rPr>
          <w:sz w:val="28"/>
          <w:szCs w:val="28"/>
        </w:rPr>
        <w:t>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</w:t>
      </w:r>
      <w:r w:rsidRPr="00FF57E3">
        <w:rPr>
          <w:sz w:val="28"/>
          <w:szCs w:val="28"/>
        </w:rPr>
        <w:t>звещения адресату).</w:t>
      </w:r>
    </w:p>
    <w:p w:rsidR="00FF57E3" w:rsidRPr="00FF57E3" w:rsidP="00FF57E3">
      <w:pPr>
        <w:shd w:val="clear" w:color="auto" w:fill="FFFFFF"/>
        <w:ind w:firstLine="674"/>
        <w:jc w:val="both"/>
        <w:rPr>
          <w:sz w:val="28"/>
          <w:szCs w:val="28"/>
        </w:rPr>
      </w:pPr>
      <w:r w:rsidRPr="00FF57E3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</w:t>
      </w:r>
      <w:r w:rsidRPr="00FF57E3">
        <w:rPr>
          <w:sz w:val="28"/>
          <w:szCs w:val="28"/>
        </w:rPr>
        <w:t xml:space="preserve">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</w:t>
      </w:r>
      <w:r w:rsidRPr="00FF57E3">
        <w:rPr>
          <w:sz w:val="28"/>
          <w:szCs w:val="28"/>
        </w:rPr>
        <w:t xml:space="preserve">были соблюдены положения </w:t>
      </w:r>
      <w:hyperlink r:id="rId8" w:history="1">
        <w:r w:rsidRPr="00FF57E3">
          <w:rPr>
            <w:rStyle w:val="Hyperlink"/>
            <w:color w:val="auto"/>
            <w:sz w:val="28"/>
            <w:szCs w:val="28"/>
            <w:u w:val="none"/>
          </w:rPr>
          <w:t>Особых условий</w:t>
        </w:r>
      </w:hyperlink>
      <w:r w:rsidRPr="00FF57E3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FF57E3">
          <w:rPr>
            <w:rStyle w:val="Hyperlink"/>
            <w:color w:val="auto"/>
            <w:sz w:val="28"/>
            <w:szCs w:val="28"/>
            <w:u w:val="none"/>
          </w:rPr>
          <w:t>приказом</w:t>
        </w:r>
      </w:hyperlink>
      <w:r w:rsidRPr="00FF57E3">
        <w:rPr>
          <w:sz w:val="28"/>
          <w:szCs w:val="28"/>
        </w:rPr>
        <w:t xml:space="preserve"> ФГУП "Почта России" от 31 августа 2005 года N 343.</w:t>
      </w:r>
    </w:p>
    <w:p w:rsidR="00D14599" w:rsidRPr="00FF57E3" w:rsidP="00FF57E3">
      <w:pPr>
        <w:ind w:firstLine="708"/>
        <w:jc w:val="both"/>
        <w:rPr>
          <w:sz w:val="28"/>
          <w:szCs w:val="28"/>
        </w:rPr>
      </w:pPr>
      <w:r w:rsidRPr="00FF57E3">
        <w:rPr>
          <w:sz w:val="28"/>
          <w:szCs w:val="28"/>
        </w:rPr>
        <w:t>Суд считает возможным р</w:t>
      </w:r>
      <w:r w:rsidRPr="00FF57E3">
        <w:rPr>
          <w:sz w:val="28"/>
          <w:szCs w:val="28"/>
        </w:rPr>
        <w:t xml:space="preserve">ассмотреть дело в отсутствие </w:t>
      </w:r>
      <w:r>
        <w:rPr>
          <w:spacing w:val="-1"/>
          <w:sz w:val="28"/>
          <w:szCs w:val="28"/>
        </w:rPr>
        <w:t>***</w:t>
      </w:r>
      <w:r w:rsidRPr="00FF57E3">
        <w:rPr>
          <w:spacing w:val="5"/>
          <w:sz w:val="28"/>
          <w:szCs w:val="28"/>
        </w:rPr>
        <w:t xml:space="preserve"> </w:t>
      </w:r>
      <w:r w:rsidRPr="00FF57E3">
        <w:rPr>
          <w:spacing w:val="-1"/>
          <w:sz w:val="28"/>
          <w:szCs w:val="28"/>
        </w:rPr>
        <w:t>по имеющимся в деле доказательствам.</w:t>
      </w:r>
      <w:r w:rsidRPr="00FF57E3">
        <w:rPr>
          <w:sz w:val="28"/>
          <w:szCs w:val="28"/>
        </w:rPr>
        <w:t xml:space="preserve"> 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D1706">
        <w:rPr>
          <w:rFonts w:eastAsia="Times New Roman"/>
          <w:sz w:val="28"/>
          <w:szCs w:val="28"/>
        </w:rPr>
        <w:t>копией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</w:t>
      </w:r>
      <w:r w:rsidR="005D1706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F57E3">
        <w:rPr>
          <w:spacing w:val="-1"/>
          <w:sz w:val="28"/>
          <w:szCs w:val="28"/>
        </w:rPr>
        <w:t xml:space="preserve">ч. 3 </w:t>
      </w:r>
      <w:r w:rsidR="005D1706">
        <w:rPr>
          <w:spacing w:val="-1"/>
          <w:sz w:val="28"/>
          <w:szCs w:val="28"/>
        </w:rPr>
        <w:t>ст. 12.</w:t>
      </w:r>
      <w:r w:rsidR="00FF57E3">
        <w:rPr>
          <w:spacing w:val="-1"/>
          <w:sz w:val="28"/>
          <w:szCs w:val="28"/>
        </w:rPr>
        <w:t>23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</w:t>
      </w:r>
      <w:r w:rsidRPr="002E7F6B">
        <w:rPr>
          <w:rFonts w:eastAsia="Times New Roman"/>
          <w:sz w:val="28"/>
          <w:szCs w:val="28"/>
        </w:rPr>
        <w:t>иях в размере</w:t>
      </w:r>
      <w:r>
        <w:rPr>
          <w:rFonts w:eastAsia="Times New Roman"/>
          <w:sz w:val="28"/>
          <w:szCs w:val="28"/>
        </w:rPr>
        <w:t xml:space="preserve"> </w:t>
      </w:r>
      <w:r w:rsidR="00FF57E3">
        <w:rPr>
          <w:rFonts w:eastAsia="Times New Roman"/>
          <w:sz w:val="28"/>
          <w:szCs w:val="28"/>
        </w:rPr>
        <w:t>3 0</w:t>
      </w:r>
      <w:r w:rsidR="007973BA">
        <w:rPr>
          <w:rFonts w:eastAsia="Times New Roman"/>
          <w:sz w:val="28"/>
          <w:szCs w:val="28"/>
        </w:rPr>
        <w:t>00</w:t>
      </w:r>
      <w:r w:rsidR="005D1706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а </w:t>
      </w:r>
      <w:r>
        <w:rPr>
          <w:color w:val="000000"/>
          <w:spacing w:val="1"/>
          <w:sz w:val="28"/>
          <w:szCs w:val="28"/>
        </w:rPr>
        <w:t>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>в отношении которого ведется производство по делу об административно</w:t>
      </w:r>
      <w:r>
        <w:rPr>
          <w:spacing w:val="-1"/>
          <w:sz w:val="28"/>
          <w:szCs w:val="28"/>
        </w:rPr>
        <w:t xml:space="preserve">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</w:t>
      </w:r>
      <w:r>
        <w:rPr>
          <w:spacing w:val="-1"/>
          <w:sz w:val="28"/>
          <w:szCs w:val="28"/>
        </w:rPr>
        <w:t>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10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</w:t>
      </w:r>
      <w:r>
        <w:rPr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14599" w:rsidRPr="00614370" w:rsidP="00D1459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 xml:space="preserve">Обстоятельств, смягчающих </w:t>
      </w:r>
      <w:r w:rsidRPr="00614370">
        <w:rPr>
          <w:sz w:val="28"/>
          <w:szCs w:val="28"/>
        </w:rPr>
        <w:t>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D14599" w:rsidP="00D14599">
      <w:pPr>
        <w:ind w:firstLine="720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 w:rsidR="005C183D"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>ст. 4.3 Кодекса Российской Фед</w:t>
      </w:r>
      <w:r w:rsidRPr="00614370">
        <w:rPr>
          <w:sz w:val="28"/>
          <w:szCs w:val="28"/>
        </w:rPr>
        <w:t>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 w:rsidR="005C183D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5C183D">
        <w:rPr>
          <w:spacing w:val="-1"/>
          <w:sz w:val="28"/>
          <w:szCs w:val="28"/>
        </w:rPr>
        <w:t>отсутствие</w:t>
      </w:r>
      <w:r w:rsidR="00D14599">
        <w:rPr>
          <w:spacing w:val="-1"/>
          <w:sz w:val="28"/>
          <w:szCs w:val="28"/>
        </w:rPr>
        <w:t xml:space="preserve"> отягчающ</w:t>
      </w:r>
      <w:r w:rsidR="005C183D">
        <w:rPr>
          <w:spacing w:val="-1"/>
          <w:sz w:val="28"/>
          <w:szCs w:val="28"/>
        </w:rPr>
        <w:t xml:space="preserve">их </w:t>
      </w:r>
      <w:r w:rsidR="00D14599">
        <w:rPr>
          <w:spacing w:val="-1"/>
          <w:sz w:val="28"/>
          <w:szCs w:val="28"/>
        </w:rPr>
        <w:t>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</w:t>
      </w:r>
      <w:r w:rsidRPr="000D77B7">
        <w:rPr>
          <w:color w:val="000000"/>
          <w:spacing w:val="1"/>
          <w:sz w:val="28"/>
          <w:szCs w:val="28"/>
        </w:rPr>
        <w:t>ушениях</w:t>
      </w:r>
      <w:r w:rsidRPr="000D77B7">
        <w:rPr>
          <w:sz w:val="28"/>
          <w:szCs w:val="28"/>
        </w:rPr>
        <w:t>,</w:t>
      </w:r>
    </w:p>
    <w:p w:rsidR="00F528E6" w:rsidP="00EE364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6</w:t>
      </w:r>
      <w:r w:rsidR="005D1706">
        <w:rPr>
          <w:sz w:val="28"/>
          <w:szCs w:val="28"/>
        </w:rPr>
        <w:t> </w:t>
      </w:r>
      <w:r w:rsidRPr="0024789B">
        <w:rPr>
          <w:sz w:val="28"/>
          <w:szCs w:val="28"/>
        </w:rPr>
        <w:t>000</w:t>
      </w:r>
      <w:r w:rsidR="005D1706">
        <w:rPr>
          <w:sz w:val="28"/>
          <w:szCs w:val="28"/>
        </w:rPr>
        <w:t>.00</w:t>
      </w:r>
      <w:r>
        <w:rPr>
          <w:sz w:val="28"/>
          <w:szCs w:val="28"/>
        </w:rPr>
        <w:t xml:space="preserve"> /шесть</w:t>
      </w:r>
      <w:r w:rsidR="007973BA">
        <w:rPr>
          <w:sz w:val="28"/>
          <w:szCs w:val="28"/>
        </w:rPr>
        <w:t xml:space="preserve"> тысяч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F528E6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</w:t>
      </w:r>
      <w:r w:rsidRPr="002A3D16">
        <w:rPr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</w:t>
      </w:r>
      <w:r w:rsidRPr="00210DD1">
        <w:rPr>
          <w:spacing w:val="1"/>
          <w:sz w:val="28"/>
          <w:szCs w:val="28"/>
        </w:rPr>
        <w:t xml:space="preserve">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210DD1">
        <w:rPr>
          <w:spacing w:val="1"/>
          <w:sz w:val="28"/>
          <w:szCs w:val="28"/>
        </w:rPr>
        <w:t>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</w:t>
      </w:r>
      <w:r w:rsidRPr="00A35E6D">
        <w:rPr>
          <w:spacing w:val="1"/>
          <w:sz w:val="28"/>
          <w:szCs w:val="28"/>
        </w:rPr>
        <w:t>: 03100643000000018700, кор. сч. 40102810245370000007, РКЦ Ханты-Мансийск//УФК по ХМАО-Югре, БИК 007162163, КБК 72011601203019000140, УИН 0412365400325</w:t>
      </w:r>
      <w:r w:rsidR="00CF71FA">
        <w:rPr>
          <w:spacing w:val="1"/>
          <w:sz w:val="28"/>
          <w:szCs w:val="28"/>
        </w:rPr>
        <w:t>0</w:t>
      </w:r>
      <w:r w:rsidR="005D1706">
        <w:rPr>
          <w:spacing w:val="1"/>
          <w:sz w:val="28"/>
          <w:szCs w:val="28"/>
        </w:rPr>
        <w:t>0</w:t>
      </w:r>
      <w:r w:rsidR="00FF57E3">
        <w:rPr>
          <w:spacing w:val="1"/>
          <w:sz w:val="28"/>
          <w:szCs w:val="28"/>
        </w:rPr>
        <w:t>4912520187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 w:rsidR="00911AEF"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 w:rsidR="00911AEF">
        <w:rPr>
          <w:spacing w:val="1"/>
          <w:sz w:val="28"/>
          <w:szCs w:val="28"/>
        </w:rPr>
        <w:t>0</w:t>
      </w:r>
      <w:r w:rsidR="00FF57E3">
        <w:rPr>
          <w:spacing w:val="1"/>
          <w:sz w:val="28"/>
          <w:szCs w:val="28"/>
        </w:rPr>
        <w:t>491</w:t>
      </w:r>
      <w:r w:rsidR="00911AEF">
        <w:rPr>
          <w:spacing w:val="1"/>
          <w:sz w:val="28"/>
          <w:szCs w:val="28"/>
        </w:rPr>
        <w:t>/1505/2025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 xml:space="preserve">лицу, привлеченному к административной </w:t>
      </w:r>
      <w:r w:rsidRPr="00210DD1">
        <w:rPr>
          <w:spacing w:val="-1"/>
          <w:sz w:val="28"/>
          <w:szCs w:val="28"/>
        </w:rPr>
        <w:t>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</w:t>
      </w:r>
      <w:r w:rsidRPr="00210DD1">
        <w:rPr>
          <w:sz w:val="28"/>
          <w:szCs w:val="28"/>
        </w:rPr>
        <w:t>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</w:t>
      </w:r>
      <w:r w:rsidRPr="00210DD1">
        <w:rPr>
          <w:spacing w:val="-1"/>
          <w:sz w:val="28"/>
          <w:szCs w:val="28"/>
        </w:rPr>
        <w:t xml:space="preserve">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E3645" w:rsidRPr="00210DD1" w:rsidP="00FE2F8E">
      <w:pPr>
        <w:ind w:firstLine="720"/>
        <w:jc w:val="both"/>
        <w:rPr>
          <w:sz w:val="28"/>
          <w:szCs w:val="28"/>
        </w:rPr>
      </w:pPr>
    </w:p>
    <w:p w:rsidR="00994E2B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D14599">
        <w:rPr>
          <w:sz w:val="28"/>
          <w:szCs w:val="28"/>
        </w:rPr>
        <w:t>С.В. Михеева</w:t>
      </w:r>
    </w:p>
    <w:p w:rsidR="009A1DC9" w:rsidP="009A1DC9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9A1DC9" w:rsidP="009A1DC9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    </w:t>
      </w:r>
      <w:r>
        <w:rPr>
          <w:sz w:val="28"/>
          <w:szCs w:val="28"/>
        </w:rPr>
        <w:t xml:space="preserve">                                    С.В. Михеева</w:t>
      </w:r>
    </w:p>
    <w:p w:rsidR="009A1DC9" w:rsidRPr="00EE3645" w:rsidP="009A1DC9">
      <w:pPr>
        <w:rPr>
          <w:sz w:val="28"/>
          <w:szCs w:val="28"/>
        </w:rPr>
      </w:pPr>
    </w:p>
    <w:p w:rsidR="00EE3645" w:rsidRPr="00994E2B" w:rsidP="00994E2B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9EE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5DB0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816B0"/>
    <w:rsid w:val="00296574"/>
    <w:rsid w:val="002A1693"/>
    <w:rsid w:val="002A3D16"/>
    <w:rsid w:val="002B6EC2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282D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1706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70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1DC9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B7D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D7CFF"/>
    <w:rsid w:val="00FE2582"/>
    <w:rsid w:val="00FE2F8E"/>
    <w:rsid w:val="00FE306A"/>
    <w:rsid w:val="00FF01EF"/>
    <w:rsid w:val="00FF01FF"/>
    <w:rsid w:val="00FF0510"/>
    <w:rsid w:val="00FF57E3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5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9DF39-BCB7-4F40-AE1B-153D950A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